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A0AE5" w14:textId="77777777" w:rsidR="00935F11" w:rsidRDefault="00C04A2B" w:rsidP="00183288">
      <w:pPr>
        <w:rPr>
          <w:rFonts w:ascii="Garamond" w:hAnsi="Garamond"/>
          <w:b/>
          <w:sz w:val="32"/>
          <w:szCs w:val="32"/>
        </w:rPr>
      </w:pPr>
      <w:r w:rsidRPr="0038065D"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3B63160F" wp14:editId="6352193C">
            <wp:simplePos x="0" y="0"/>
            <wp:positionH relativeFrom="margin">
              <wp:posOffset>13335</wp:posOffset>
            </wp:positionH>
            <wp:positionV relativeFrom="margin">
              <wp:posOffset>-355600</wp:posOffset>
            </wp:positionV>
            <wp:extent cx="1687830" cy="1779270"/>
            <wp:effectExtent l="0" t="0" r="0" b="0"/>
            <wp:wrapSquare wrapText="bothSides"/>
            <wp:docPr id="3" name="Picture 1" descr="WFATT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ATTLogo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0D798" w14:textId="77777777" w:rsidR="00183288" w:rsidRPr="00BE7472" w:rsidRDefault="00183288" w:rsidP="00183288">
      <w:pPr>
        <w:rPr>
          <w:rFonts w:ascii="Garamond" w:hAnsi="Garamond"/>
          <w:b/>
          <w:sz w:val="32"/>
          <w:szCs w:val="32"/>
        </w:rPr>
      </w:pPr>
      <w:r w:rsidRPr="00BE7472">
        <w:rPr>
          <w:rFonts w:ascii="Garamond" w:hAnsi="Garamond"/>
          <w:b/>
          <w:sz w:val="32"/>
          <w:szCs w:val="32"/>
        </w:rPr>
        <w:t>World Federation of Athletic Training and Therapy</w:t>
      </w:r>
    </w:p>
    <w:p w14:paraId="564BCB58" w14:textId="77777777" w:rsidR="00183288" w:rsidRDefault="00C04A2B" w:rsidP="000C0FB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5F9F0031" wp14:editId="71D73921">
                <wp:simplePos x="0" y="0"/>
                <wp:positionH relativeFrom="page">
                  <wp:posOffset>2302510</wp:posOffset>
                </wp:positionH>
                <wp:positionV relativeFrom="page">
                  <wp:posOffset>1416050</wp:posOffset>
                </wp:positionV>
                <wp:extent cx="479488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8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4423B" id="Rectangle 2" o:spid="_x0000_s1026" style="position:absolute;margin-left:181.3pt;margin-top:111.5pt;width:377.5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" o:allowincell="f" fillcolor="black" stroked="f" strokeweight="0">
                <v:path arrowok="t"/>
                <w10:wrap anchorx="page" anchory="page"/>
                <w10:anchorlock/>
              </v:rect>
            </w:pict>
          </mc:Fallback>
        </mc:AlternateContent>
      </w:r>
    </w:p>
    <w:p w14:paraId="6283951B" w14:textId="77777777" w:rsidR="001744E3" w:rsidRDefault="001744E3">
      <w:pPr>
        <w:jc w:val="center"/>
        <w:rPr>
          <w:sz w:val="22"/>
          <w:szCs w:val="22"/>
        </w:rPr>
      </w:pPr>
    </w:p>
    <w:p w14:paraId="3F20C983" w14:textId="2CE3A9CA" w:rsidR="00E4031C" w:rsidRDefault="00E4031C" w:rsidP="00E4031C">
      <w:pPr>
        <w:rPr>
          <w:sz w:val="22"/>
          <w:szCs w:val="22"/>
        </w:rPr>
      </w:pPr>
    </w:p>
    <w:p w14:paraId="34F57F81" w14:textId="49293887" w:rsidR="009A53E8" w:rsidRDefault="009A53E8" w:rsidP="00E4031C">
      <w:pPr>
        <w:rPr>
          <w:sz w:val="22"/>
          <w:szCs w:val="22"/>
        </w:rPr>
      </w:pPr>
    </w:p>
    <w:p w14:paraId="4D6A6384" w14:textId="05789BF1" w:rsidR="009A53E8" w:rsidRDefault="009A53E8" w:rsidP="00E4031C">
      <w:pPr>
        <w:rPr>
          <w:sz w:val="22"/>
          <w:szCs w:val="22"/>
        </w:rPr>
      </w:pPr>
    </w:p>
    <w:p w14:paraId="7F032FFC" w14:textId="3854C2AB" w:rsidR="009A53E8" w:rsidRDefault="009A53E8" w:rsidP="00E4031C">
      <w:pPr>
        <w:rPr>
          <w:sz w:val="22"/>
          <w:szCs w:val="22"/>
        </w:rPr>
      </w:pPr>
    </w:p>
    <w:p w14:paraId="26BCF828" w14:textId="5A092865" w:rsidR="009A53E8" w:rsidRPr="00D8154A" w:rsidRDefault="009A53E8" w:rsidP="009A53E8">
      <w:pPr>
        <w:jc w:val="center"/>
        <w:rPr>
          <w:b/>
          <w:sz w:val="28"/>
          <w:szCs w:val="22"/>
        </w:rPr>
      </w:pPr>
      <w:r w:rsidRPr="00D8154A">
        <w:rPr>
          <w:b/>
          <w:sz w:val="28"/>
          <w:szCs w:val="22"/>
        </w:rPr>
        <w:t xml:space="preserve">Academic Institution Employment </w:t>
      </w:r>
      <w:r w:rsidR="00A7017E">
        <w:rPr>
          <w:b/>
          <w:sz w:val="28"/>
          <w:szCs w:val="22"/>
        </w:rPr>
        <w:t>Board</w:t>
      </w:r>
    </w:p>
    <w:p w14:paraId="7C87CCDA" w14:textId="00CAB4D2" w:rsidR="009A53E8" w:rsidRDefault="009A53E8" w:rsidP="009A53E8">
      <w:pPr>
        <w:jc w:val="center"/>
        <w:rPr>
          <w:sz w:val="22"/>
          <w:szCs w:val="22"/>
        </w:rPr>
      </w:pPr>
    </w:p>
    <w:p w14:paraId="7B8785DF" w14:textId="2E1CBF5B" w:rsidR="009A53E8" w:rsidRDefault="009A53E8" w:rsidP="009A53E8">
      <w:pPr>
        <w:jc w:val="center"/>
        <w:rPr>
          <w:sz w:val="22"/>
          <w:szCs w:val="22"/>
        </w:rPr>
      </w:pPr>
    </w:p>
    <w:p w14:paraId="235593BD" w14:textId="25117BC0" w:rsidR="009A53E8" w:rsidRDefault="009A53E8" w:rsidP="009A53E8">
      <w:pPr>
        <w:rPr>
          <w:sz w:val="22"/>
          <w:szCs w:val="22"/>
        </w:rPr>
      </w:pPr>
    </w:p>
    <w:p w14:paraId="2AC5302B" w14:textId="6CE094E4" w:rsidR="009A53E8" w:rsidRDefault="009A53E8" w:rsidP="009A53E8">
      <w:pPr>
        <w:rPr>
          <w:sz w:val="22"/>
          <w:szCs w:val="22"/>
        </w:rPr>
      </w:pPr>
      <w:r>
        <w:rPr>
          <w:sz w:val="22"/>
          <w:szCs w:val="22"/>
        </w:rPr>
        <w:t xml:space="preserve">As a benefit of membership with the World Federation of Athletic Training and Therapy (WFATT), academic institutions are afforded the </w:t>
      </w:r>
      <w:proofErr w:type="spellStart"/>
      <w:r>
        <w:rPr>
          <w:sz w:val="22"/>
          <w:szCs w:val="22"/>
        </w:rPr>
        <w:t>oppportnity</w:t>
      </w:r>
      <w:proofErr w:type="spellEnd"/>
      <w:r>
        <w:rPr>
          <w:sz w:val="22"/>
          <w:szCs w:val="22"/>
        </w:rPr>
        <w:t xml:space="preserve"> to post call for applications for academic employment positions</w:t>
      </w:r>
      <w:r w:rsidR="00AA2795">
        <w:rPr>
          <w:sz w:val="22"/>
          <w:szCs w:val="22"/>
        </w:rPr>
        <w:t xml:space="preserve"> free of charge</w:t>
      </w:r>
      <w:r>
        <w:rPr>
          <w:sz w:val="22"/>
          <w:szCs w:val="22"/>
        </w:rPr>
        <w:t xml:space="preserve"> on the WFATT website.  The following terms of posting will apply:</w:t>
      </w:r>
    </w:p>
    <w:p w14:paraId="1484AE28" w14:textId="4119EAEE" w:rsidR="009A53E8" w:rsidRDefault="009A53E8" w:rsidP="009A53E8">
      <w:pPr>
        <w:rPr>
          <w:sz w:val="22"/>
          <w:szCs w:val="22"/>
        </w:rPr>
      </w:pPr>
    </w:p>
    <w:p w14:paraId="742E8302" w14:textId="26FE370E" w:rsidR="00FB3595" w:rsidRDefault="00FB3595" w:rsidP="009A53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Only WFATT academic institution members are eligible to post to the Employment Board</w:t>
      </w:r>
    </w:p>
    <w:p w14:paraId="1A56815B" w14:textId="0DC25B20" w:rsidR="009A53E8" w:rsidRDefault="009A53E8" w:rsidP="009A53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Postings are limited only to faculty positions</w:t>
      </w:r>
      <w:r w:rsidR="00AA2795">
        <w:rPr>
          <w:sz w:val="22"/>
          <w:szCs w:val="22"/>
        </w:rPr>
        <w:t xml:space="preserve"> at the member institution.</w:t>
      </w:r>
    </w:p>
    <w:p w14:paraId="1C0DAC80" w14:textId="61F00C4D" w:rsidR="00AA2795" w:rsidRDefault="00AA2795" w:rsidP="009A53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Postings will be posted for a maximum of 30 days or until the position is filled whichever comes first</w:t>
      </w:r>
      <w:r w:rsidR="00D8154A">
        <w:rPr>
          <w:sz w:val="22"/>
          <w:szCs w:val="22"/>
        </w:rPr>
        <w:t>.</w:t>
      </w:r>
    </w:p>
    <w:p w14:paraId="5063B08B" w14:textId="5114D6D0" w:rsidR="00AA2795" w:rsidRDefault="00AA2795" w:rsidP="009A53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information must be provided in pdf format.</w:t>
      </w:r>
    </w:p>
    <w:p w14:paraId="2781D888" w14:textId="24748F6B" w:rsidR="00D8154A" w:rsidRDefault="00D8154A" w:rsidP="009A53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further communication related to the employment opportunity would be directed to the academic institution.</w:t>
      </w:r>
    </w:p>
    <w:p w14:paraId="26AECB26" w14:textId="720A3C90" w:rsidR="00FB3595" w:rsidRDefault="00FB3595" w:rsidP="009A53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WFATT assumes no responsibility for the information or lack of information posted by the institution.</w:t>
      </w:r>
    </w:p>
    <w:p w14:paraId="4873C2D1" w14:textId="39158B6A" w:rsidR="00AA2795" w:rsidRDefault="00AA2795" w:rsidP="004A79D2">
      <w:pPr>
        <w:rPr>
          <w:sz w:val="22"/>
          <w:szCs w:val="22"/>
        </w:rPr>
      </w:pPr>
    </w:p>
    <w:p w14:paraId="0A923641" w14:textId="7132692E" w:rsidR="004A79D2" w:rsidRPr="00A7017E" w:rsidRDefault="004A79D2" w:rsidP="004A79D2">
      <w:pPr>
        <w:jc w:val="center"/>
        <w:rPr>
          <w:sz w:val="28"/>
          <w:szCs w:val="22"/>
        </w:rPr>
      </w:pPr>
      <w:r w:rsidRPr="00A7017E">
        <w:rPr>
          <w:sz w:val="28"/>
          <w:szCs w:val="22"/>
        </w:rPr>
        <w:t>Application Form</w:t>
      </w:r>
    </w:p>
    <w:p w14:paraId="35FA0425" w14:textId="537DD1C9" w:rsidR="004A79D2" w:rsidRDefault="004A79D2" w:rsidP="004A79D2">
      <w:pPr>
        <w:jc w:val="center"/>
        <w:rPr>
          <w:sz w:val="22"/>
          <w:szCs w:val="22"/>
        </w:rPr>
      </w:pPr>
    </w:p>
    <w:p w14:paraId="1CE5FDC3" w14:textId="3E44F157" w:rsidR="004A79D2" w:rsidRDefault="004A79D2" w:rsidP="004A79D2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6359"/>
      </w:tblGrid>
      <w:tr w:rsidR="00D8154A" w14:paraId="03983FAA" w14:textId="77777777" w:rsidTr="0011166C">
        <w:trPr>
          <w:jc w:val="center"/>
        </w:trPr>
        <w:tc>
          <w:tcPr>
            <w:tcW w:w="3672" w:type="dxa"/>
          </w:tcPr>
          <w:p w14:paraId="517715E4" w14:textId="34BDFA08" w:rsidR="00D8154A" w:rsidRDefault="00D8154A" w:rsidP="004A7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6359" w:type="dxa"/>
          </w:tcPr>
          <w:p w14:paraId="608FB720" w14:textId="77777777" w:rsidR="00D8154A" w:rsidRDefault="00D8154A" w:rsidP="004A79D2">
            <w:pPr>
              <w:rPr>
                <w:sz w:val="22"/>
                <w:szCs w:val="22"/>
              </w:rPr>
            </w:pPr>
          </w:p>
        </w:tc>
      </w:tr>
      <w:tr w:rsidR="00D8154A" w14:paraId="2C2F20F0" w14:textId="77777777" w:rsidTr="0011166C">
        <w:trPr>
          <w:jc w:val="center"/>
        </w:trPr>
        <w:tc>
          <w:tcPr>
            <w:tcW w:w="3672" w:type="dxa"/>
          </w:tcPr>
          <w:p w14:paraId="02CF0F30" w14:textId="53C466BB" w:rsidR="00D8154A" w:rsidRDefault="00D8154A" w:rsidP="004A7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</w:t>
            </w:r>
          </w:p>
        </w:tc>
        <w:tc>
          <w:tcPr>
            <w:tcW w:w="6359" w:type="dxa"/>
          </w:tcPr>
          <w:p w14:paraId="5C866147" w14:textId="77777777" w:rsidR="00D8154A" w:rsidRDefault="00D8154A" w:rsidP="004A79D2">
            <w:pPr>
              <w:rPr>
                <w:sz w:val="22"/>
                <w:szCs w:val="22"/>
              </w:rPr>
            </w:pPr>
          </w:p>
        </w:tc>
      </w:tr>
      <w:tr w:rsidR="0011166C" w14:paraId="46F19D80" w14:textId="77777777" w:rsidTr="0011166C">
        <w:trPr>
          <w:jc w:val="center"/>
        </w:trPr>
        <w:tc>
          <w:tcPr>
            <w:tcW w:w="3672" w:type="dxa"/>
          </w:tcPr>
          <w:p w14:paraId="5F970FE6" w14:textId="48E6FA3B" w:rsidR="0011166C" w:rsidRDefault="0011166C" w:rsidP="004A7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Position</w:t>
            </w:r>
          </w:p>
        </w:tc>
        <w:tc>
          <w:tcPr>
            <w:tcW w:w="6359" w:type="dxa"/>
          </w:tcPr>
          <w:p w14:paraId="4149CAB0" w14:textId="77777777" w:rsidR="0011166C" w:rsidRDefault="0011166C" w:rsidP="004A79D2">
            <w:pPr>
              <w:rPr>
                <w:sz w:val="22"/>
                <w:szCs w:val="22"/>
              </w:rPr>
            </w:pPr>
          </w:p>
        </w:tc>
      </w:tr>
      <w:tr w:rsidR="0011166C" w14:paraId="5C09E4CB" w14:textId="77777777" w:rsidTr="00917A7C">
        <w:trPr>
          <w:jc w:val="center"/>
        </w:trPr>
        <w:tc>
          <w:tcPr>
            <w:tcW w:w="3672" w:type="dxa"/>
          </w:tcPr>
          <w:p w14:paraId="088F9F76" w14:textId="77777777" w:rsidR="0011166C" w:rsidRDefault="0011166C" w:rsidP="00917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 (email)</w:t>
            </w:r>
          </w:p>
        </w:tc>
        <w:tc>
          <w:tcPr>
            <w:tcW w:w="6359" w:type="dxa"/>
          </w:tcPr>
          <w:p w14:paraId="08E53409" w14:textId="77777777" w:rsidR="0011166C" w:rsidRDefault="0011166C" w:rsidP="00917A7C">
            <w:pPr>
              <w:rPr>
                <w:sz w:val="22"/>
                <w:szCs w:val="22"/>
              </w:rPr>
            </w:pPr>
          </w:p>
        </w:tc>
      </w:tr>
      <w:tr w:rsidR="00D8154A" w14:paraId="5AC60059" w14:textId="77777777" w:rsidTr="0011166C">
        <w:trPr>
          <w:jc w:val="center"/>
        </w:trPr>
        <w:tc>
          <w:tcPr>
            <w:tcW w:w="3672" w:type="dxa"/>
          </w:tcPr>
          <w:p w14:paraId="3C26A446" w14:textId="080BA0D9" w:rsidR="00D8154A" w:rsidRDefault="00D8154A" w:rsidP="004A7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Position(s)</w:t>
            </w:r>
          </w:p>
        </w:tc>
        <w:tc>
          <w:tcPr>
            <w:tcW w:w="6359" w:type="dxa"/>
          </w:tcPr>
          <w:p w14:paraId="3178EE7E" w14:textId="77777777" w:rsidR="00D8154A" w:rsidRDefault="00D8154A" w:rsidP="004A79D2">
            <w:pPr>
              <w:rPr>
                <w:sz w:val="22"/>
                <w:szCs w:val="22"/>
              </w:rPr>
            </w:pPr>
          </w:p>
        </w:tc>
      </w:tr>
      <w:tr w:rsidR="00D8154A" w14:paraId="5CD8A55B" w14:textId="77777777" w:rsidTr="0011166C">
        <w:trPr>
          <w:jc w:val="center"/>
        </w:trPr>
        <w:tc>
          <w:tcPr>
            <w:tcW w:w="3672" w:type="dxa"/>
          </w:tcPr>
          <w:p w14:paraId="347DA6D1" w14:textId="6C9FABAA" w:rsidR="00D8154A" w:rsidRDefault="00D8154A" w:rsidP="004A7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Deadline</w:t>
            </w:r>
          </w:p>
        </w:tc>
        <w:tc>
          <w:tcPr>
            <w:tcW w:w="6359" w:type="dxa"/>
          </w:tcPr>
          <w:p w14:paraId="53757A10" w14:textId="77777777" w:rsidR="00D8154A" w:rsidRDefault="00D8154A" w:rsidP="004A79D2">
            <w:pPr>
              <w:rPr>
                <w:sz w:val="22"/>
                <w:szCs w:val="22"/>
              </w:rPr>
            </w:pPr>
          </w:p>
        </w:tc>
      </w:tr>
    </w:tbl>
    <w:p w14:paraId="75EB65BA" w14:textId="0AFEDEE5" w:rsidR="004A79D2" w:rsidRDefault="004A79D2" w:rsidP="004A79D2">
      <w:pPr>
        <w:rPr>
          <w:sz w:val="22"/>
          <w:szCs w:val="22"/>
        </w:rPr>
      </w:pPr>
    </w:p>
    <w:p w14:paraId="6EB9A1AC" w14:textId="627C434F" w:rsidR="00D8154A" w:rsidRDefault="00D8154A" w:rsidP="004A79D2">
      <w:pPr>
        <w:rPr>
          <w:sz w:val="22"/>
          <w:szCs w:val="22"/>
        </w:rPr>
      </w:pPr>
    </w:p>
    <w:p w14:paraId="0759F1C6" w14:textId="2A1A5408" w:rsidR="00027D7D" w:rsidRDefault="00D8154A" w:rsidP="004A79D2">
      <w:pPr>
        <w:rPr>
          <w:sz w:val="22"/>
          <w:szCs w:val="22"/>
        </w:rPr>
      </w:pPr>
      <w:r>
        <w:rPr>
          <w:sz w:val="22"/>
          <w:szCs w:val="22"/>
        </w:rPr>
        <w:t>Please submit a single pdf document outlining the call for applications and the terms of employment</w:t>
      </w:r>
      <w:r w:rsidR="00027D7D">
        <w:rPr>
          <w:sz w:val="22"/>
          <w:szCs w:val="22"/>
        </w:rPr>
        <w:t xml:space="preserve"> to Glen Bergeron (g.bergeron@uwinnipeg.ca).</w:t>
      </w:r>
    </w:p>
    <w:p w14:paraId="44878511" w14:textId="1E08B931" w:rsidR="0011166C" w:rsidRDefault="0011166C" w:rsidP="004A79D2">
      <w:pPr>
        <w:rPr>
          <w:sz w:val="22"/>
          <w:szCs w:val="22"/>
        </w:rPr>
      </w:pPr>
    </w:p>
    <w:p w14:paraId="5D9444F2" w14:textId="1C25CE75" w:rsidR="0011166C" w:rsidRDefault="0011166C" w:rsidP="004A79D2">
      <w:pPr>
        <w:rPr>
          <w:sz w:val="22"/>
          <w:szCs w:val="22"/>
        </w:rPr>
      </w:pPr>
    </w:p>
    <w:p w14:paraId="716E3079" w14:textId="77777777" w:rsidR="0011166C" w:rsidRPr="004A79D2" w:rsidRDefault="0011166C" w:rsidP="004A79D2">
      <w:pPr>
        <w:rPr>
          <w:sz w:val="22"/>
          <w:szCs w:val="22"/>
        </w:rPr>
      </w:pPr>
      <w:bookmarkStart w:id="0" w:name="_GoBack"/>
      <w:bookmarkEnd w:id="0"/>
    </w:p>
    <w:sectPr w:rsidR="0011166C" w:rsidRPr="004A79D2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008" w:right="720" w:bottom="720" w:left="72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37E7" w14:textId="77777777" w:rsidR="00BD224A" w:rsidRDefault="00BD224A" w:rsidP="00935F11">
      <w:r>
        <w:separator/>
      </w:r>
    </w:p>
  </w:endnote>
  <w:endnote w:type="continuationSeparator" w:id="0">
    <w:p w14:paraId="15153112" w14:textId="77777777" w:rsidR="00BD224A" w:rsidRDefault="00BD224A" w:rsidP="0093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E77F2" w14:textId="77777777" w:rsidR="001744E3" w:rsidRDefault="001744E3" w:rsidP="001744E3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B2A1" w14:textId="08362962" w:rsidR="003D5A51" w:rsidRDefault="003D5A51" w:rsidP="003D5A51">
    <w:pPr>
      <w:ind w:left="360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D6B4E0" wp14:editId="70E5BBA8">
          <wp:simplePos x="0" y="0"/>
          <wp:positionH relativeFrom="column">
            <wp:posOffset>-33444</wp:posOffset>
          </wp:positionH>
          <wp:positionV relativeFrom="paragraph">
            <wp:posOffset>103293</wp:posOffset>
          </wp:positionV>
          <wp:extent cx="1287145" cy="363855"/>
          <wp:effectExtent l="0" t="0" r="0" b="4445"/>
          <wp:wrapSquare wrapText="bothSides"/>
          <wp:docPr id="7" name="Picture 3" descr="/var/folders/0n/1brsn03j1sb8tkq1ddjjmk482m5g36/T/com.microsoft.Word/WebArchiveCopyPasteTempFiles/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0n/1brsn03j1sb8tkq1ddjjmk482m5g36/T/com.microsoft.Word/WebArchiveCopyPasteTempFiles/Z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8D2CFFB" w14:textId="20DE49F4" w:rsidR="003D5A51" w:rsidRDefault="003D5A51" w:rsidP="003D5A51">
    <w:pPr>
      <w:ind w:left="5760" w:firstLine="720"/>
    </w:pPr>
  </w:p>
  <w:p w14:paraId="6A81938B" w14:textId="359AB42C" w:rsidR="003D5A51" w:rsidRDefault="003D5A51" w:rsidP="003D5A51">
    <w:pPr>
      <w:ind w:left="5760" w:firstLine="720"/>
    </w:pPr>
  </w:p>
  <w:p w14:paraId="366FFE5F" w14:textId="77777777" w:rsidR="00027D7D" w:rsidRPr="00027D7D" w:rsidRDefault="00027D7D" w:rsidP="003D5A51">
    <w:pPr>
      <w:ind w:left="5760" w:firstLine="720"/>
      <w:rPr>
        <w:sz w:val="16"/>
        <w:szCs w:val="16"/>
      </w:rPr>
    </w:pPr>
  </w:p>
  <w:p w14:paraId="080620A7" w14:textId="31B6E1DC" w:rsidR="003D5A51" w:rsidRDefault="00027D7D" w:rsidP="003D5A51">
    <w:r w:rsidRPr="00027D7D">
      <w:rPr>
        <w:sz w:val="16"/>
        <w:szCs w:val="16"/>
      </w:rPr>
      <w:t>Official Supplier of the WFATT</w:t>
    </w:r>
    <w:r w:rsidR="003D5A51">
      <w:tab/>
    </w:r>
    <w:r w:rsidR="003D5A51">
      <w:tab/>
    </w:r>
    <w:r w:rsidR="003D5A51">
      <w:tab/>
    </w:r>
  </w:p>
  <w:p w14:paraId="6E1F6262" w14:textId="5512AE87" w:rsidR="001744E3" w:rsidRPr="00341253" w:rsidRDefault="00C04A2B" w:rsidP="003E7619">
    <w:pPr>
      <w:pStyle w:val="Footer"/>
      <w:rPr>
        <w:i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09FA" w14:textId="77777777" w:rsidR="00BD224A" w:rsidRDefault="00BD224A" w:rsidP="00935F11">
      <w:r>
        <w:separator/>
      </w:r>
    </w:p>
  </w:footnote>
  <w:footnote w:type="continuationSeparator" w:id="0">
    <w:p w14:paraId="1C80BE32" w14:textId="77777777" w:rsidR="00BD224A" w:rsidRDefault="00BD224A" w:rsidP="00935F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2019" w14:textId="77777777" w:rsidR="00935F11" w:rsidRPr="00A36E52" w:rsidRDefault="00935F11" w:rsidP="001744E3">
    <w:pPr>
      <w:pStyle w:val="Header"/>
      <w:jc w:val="center"/>
      <w:rPr>
        <w:b/>
        <w:i/>
        <w:color w:val="4472C4"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6524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0E720B"/>
    <w:multiLevelType w:val="hybridMultilevel"/>
    <w:tmpl w:val="7B90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21"/>
    <w:rsid w:val="00027D7D"/>
    <w:rsid w:val="00072499"/>
    <w:rsid w:val="00081F7F"/>
    <w:rsid w:val="000C0FB7"/>
    <w:rsid w:val="0011166C"/>
    <w:rsid w:val="001153EA"/>
    <w:rsid w:val="001744E3"/>
    <w:rsid w:val="00183288"/>
    <w:rsid w:val="001A6A0A"/>
    <w:rsid w:val="002211F6"/>
    <w:rsid w:val="002600ED"/>
    <w:rsid w:val="002A216F"/>
    <w:rsid w:val="002F3119"/>
    <w:rsid w:val="003004E7"/>
    <w:rsid w:val="00341253"/>
    <w:rsid w:val="003A0A6E"/>
    <w:rsid w:val="003A4B65"/>
    <w:rsid w:val="003D38F6"/>
    <w:rsid w:val="003D5A51"/>
    <w:rsid w:val="003D7121"/>
    <w:rsid w:val="003E7619"/>
    <w:rsid w:val="004207C9"/>
    <w:rsid w:val="00475B40"/>
    <w:rsid w:val="004A79D2"/>
    <w:rsid w:val="004E1DA2"/>
    <w:rsid w:val="005B36D1"/>
    <w:rsid w:val="005E2B0C"/>
    <w:rsid w:val="00643B16"/>
    <w:rsid w:val="006617B1"/>
    <w:rsid w:val="006D6DB4"/>
    <w:rsid w:val="006E202C"/>
    <w:rsid w:val="00751A8A"/>
    <w:rsid w:val="0076673E"/>
    <w:rsid w:val="007A2D57"/>
    <w:rsid w:val="007E4D3C"/>
    <w:rsid w:val="0090701D"/>
    <w:rsid w:val="00935F11"/>
    <w:rsid w:val="009A53E8"/>
    <w:rsid w:val="00A36E52"/>
    <w:rsid w:val="00A7017E"/>
    <w:rsid w:val="00AA2795"/>
    <w:rsid w:val="00AF2288"/>
    <w:rsid w:val="00B01CCD"/>
    <w:rsid w:val="00B33178"/>
    <w:rsid w:val="00B84349"/>
    <w:rsid w:val="00BA7187"/>
    <w:rsid w:val="00BD224A"/>
    <w:rsid w:val="00BD27A1"/>
    <w:rsid w:val="00C04A2B"/>
    <w:rsid w:val="00CA5D39"/>
    <w:rsid w:val="00CB0862"/>
    <w:rsid w:val="00D8154A"/>
    <w:rsid w:val="00DC2B8A"/>
    <w:rsid w:val="00E4031C"/>
    <w:rsid w:val="00EE7E69"/>
    <w:rsid w:val="00F24757"/>
    <w:rsid w:val="00F60195"/>
    <w:rsid w:val="00FB3595"/>
    <w:rsid w:val="00FC4092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EE4AB"/>
  <w15:docId w15:val="{74BCBADA-5195-5144-81DD-52766BB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5F11"/>
    <w:pPr>
      <w:widowControl/>
      <w:autoSpaceDE/>
      <w:autoSpaceDN/>
      <w:adjustRightInd/>
      <w:spacing w:after="40"/>
      <w:jc w:val="right"/>
      <w:outlineLvl w:val="0"/>
    </w:pPr>
    <w:rPr>
      <w:rFonts w:ascii="Century Gothic" w:hAnsi="Century Gothic"/>
      <w:b/>
      <w:bCs/>
      <w:caps/>
      <w:color w:val="2E74B5"/>
      <w:spacing w:val="20"/>
      <w:sz w:val="52"/>
      <w:szCs w:val="52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5F11"/>
    <w:pPr>
      <w:widowControl/>
      <w:autoSpaceDE/>
      <w:autoSpaceDN/>
      <w:adjustRightInd/>
      <w:spacing w:after="120"/>
      <w:outlineLvl w:val="1"/>
    </w:pPr>
    <w:rPr>
      <w:rFonts w:ascii="Century Gothic" w:hAnsi="Century Gothic"/>
      <w:b/>
      <w:bCs/>
      <w:color w:val="7F7F7F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5F11"/>
    <w:pPr>
      <w:widowControl/>
      <w:autoSpaceDE/>
      <w:autoSpaceDN/>
      <w:adjustRightInd/>
      <w:spacing w:after="40"/>
      <w:outlineLvl w:val="2"/>
    </w:pPr>
    <w:rPr>
      <w:rFonts w:ascii="Century Gothic" w:hAnsi="Century Gothic"/>
      <w:b/>
      <w:bCs/>
      <w:caps/>
      <w:color w:val="2E74B5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507059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935F11"/>
    <w:rPr>
      <w:rFonts w:ascii="Century Gothic" w:hAnsi="Century Gothic"/>
      <w:b/>
      <w:bCs/>
      <w:caps/>
      <w:color w:val="2E74B5"/>
      <w:spacing w:val="20"/>
      <w:sz w:val="52"/>
      <w:szCs w:val="52"/>
      <w:lang w:eastAsia="ja-JP"/>
    </w:rPr>
  </w:style>
  <w:style w:type="character" w:customStyle="1" w:styleId="Heading2Char">
    <w:name w:val="Heading 2 Char"/>
    <w:link w:val="Heading2"/>
    <w:uiPriority w:val="1"/>
    <w:rsid w:val="00935F11"/>
    <w:rPr>
      <w:rFonts w:ascii="Century Gothic" w:hAnsi="Century Gothic"/>
      <w:b/>
      <w:bCs/>
      <w:color w:val="7F7F7F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1"/>
    <w:rsid w:val="00935F11"/>
    <w:rPr>
      <w:rFonts w:ascii="Century Gothic" w:hAnsi="Century Gothic"/>
      <w:b/>
      <w:bCs/>
      <w:caps/>
      <w:color w:val="2E74B5"/>
      <w:sz w:val="22"/>
      <w:szCs w:val="22"/>
      <w:lang w:eastAsia="ja-JP"/>
    </w:rPr>
  </w:style>
  <w:style w:type="table" w:customStyle="1" w:styleId="GridTable3-Accent21">
    <w:name w:val="Grid Table 3 - Accent 21"/>
    <w:basedOn w:val="TableNormal"/>
    <w:uiPriority w:val="46"/>
    <w:rsid w:val="00935F11"/>
    <w:rPr>
      <w:rFonts w:ascii="Century Gothic" w:hAnsi="Century Gothic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4" w:space="0" w:color="BDD6EE"/>
        <w:bottom w:val="single" w:sz="4" w:space="0" w:color="BDD6EE"/>
        <w:insideH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E74B5"/>
      </w:rPr>
      <w:tblPr/>
      <w:trPr>
        <w:tblHeader/>
      </w:trPr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inTable31">
    <w:name w:val="Plain Table 31"/>
    <w:uiPriority w:val="1"/>
    <w:qFormat/>
    <w:rsid w:val="00935F11"/>
    <w:rPr>
      <w:i/>
      <w:iCs/>
      <w:color w:val="404040"/>
    </w:rPr>
  </w:style>
  <w:style w:type="paragraph" w:customStyle="1" w:styleId="Rightalign">
    <w:name w:val="Right align"/>
    <w:basedOn w:val="Normal"/>
    <w:uiPriority w:val="1"/>
    <w:qFormat/>
    <w:rsid w:val="00935F11"/>
    <w:pPr>
      <w:widowControl/>
      <w:autoSpaceDE/>
      <w:autoSpaceDN/>
      <w:adjustRightInd/>
      <w:spacing w:after="40"/>
      <w:jc w:val="right"/>
    </w:pPr>
    <w:rPr>
      <w:rFonts w:ascii="Century Gothic" w:hAnsi="Century Gothic"/>
      <w:color w:val="404040"/>
      <w:sz w:val="22"/>
      <w:szCs w:val="22"/>
      <w:lang w:eastAsia="ja-JP"/>
    </w:rPr>
  </w:style>
  <w:style w:type="paragraph" w:customStyle="1" w:styleId="MediumShading1-Accent11">
    <w:name w:val="Medium Shading 1 - Accent 11"/>
    <w:uiPriority w:val="1"/>
    <w:qFormat/>
    <w:rsid w:val="00935F11"/>
    <w:rPr>
      <w:rFonts w:ascii="Century Gothic" w:hAnsi="Century Gothic"/>
      <w:color w:val="404040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35F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5F11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35F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5F11"/>
    <w:rPr>
      <w:szCs w:val="24"/>
    </w:rPr>
  </w:style>
  <w:style w:type="paragraph" w:styleId="ListParagraph">
    <w:name w:val="List Paragraph"/>
    <w:basedOn w:val="Normal"/>
    <w:uiPriority w:val="72"/>
    <w:qFormat/>
    <w:rsid w:val="009A53E8"/>
    <w:pPr>
      <w:ind w:left="720"/>
      <w:contextualSpacing/>
    </w:pPr>
  </w:style>
  <w:style w:type="table" w:styleId="TableGrid">
    <w:name w:val="Table Grid"/>
    <w:basedOn w:val="TableNormal"/>
    <w:uiPriority w:val="59"/>
    <w:rsid w:val="004A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file:////var/folders/0n/1brsn03j1sb8tkq1ddjjmk482m5g36/T/com.microsoft.Word/WebArchiveCopyPasteTempFiles/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UGA EXS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Mike Ferrara</dc:creator>
  <cp:keywords/>
  <cp:lastModifiedBy>Peter Dewar</cp:lastModifiedBy>
  <cp:revision>3</cp:revision>
  <cp:lastPrinted>2015-09-29T15:19:00Z</cp:lastPrinted>
  <dcterms:created xsi:type="dcterms:W3CDTF">2019-03-06T17:17:00Z</dcterms:created>
  <dcterms:modified xsi:type="dcterms:W3CDTF">2019-03-14T15:24:00Z</dcterms:modified>
</cp:coreProperties>
</file>